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31EC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F0C5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3F0C5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</w:t>
            </w:r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037ED">
              <w:rPr>
                <w:rFonts w:ascii="Times New Roman" w:hAnsi="Times New Roman"/>
                <w:b/>
                <w:bCs/>
                <w:sz w:val="24"/>
                <w:szCs w:val="24"/>
              </w:rPr>
              <w:t>polgármester</w:t>
            </w:r>
          </w:p>
        </w:tc>
      </w:tr>
    </w:tbl>
    <w:p w:rsidR="00CC0CD0" w:rsidRDefault="003F0C5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6851F1" w:rsidRPr="005B03DE" w:rsidRDefault="003F0C5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Napirendi pont:……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498C" w:rsidRDefault="0005498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1F1" w:rsidRPr="005B03DE" w:rsidRDefault="003F0C5B" w:rsidP="006851F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6851F1" w:rsidRPr="005B03DE" w:rsidRDefault="006851F1" w:rsidP="006851F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851F1" w:rsidRPr="00B63E58" w:rsidRDefault="003F0C5B" w:rsidP="00B63E5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1" w:name="uvdatum"/>
      <w:r>
        <w:rPr>
          <w:rFonts w:ascii="Times New Roman" w:hAnsi="Times New Roman"/>
          <w:b/>
          <w:bCs/>
          <w:sz w:val="28"/>
          <w:szCs w:val="28"/>
        </w:rPr>
        <w:t>202</w:t>
      </w:r>
      <w:r w:rsidR="000E1FA1">
        <w:rPr>
          <w:rFonts w:ascii="Times New Roman" w:hAnsi="Times New Roman"/>
          <w:b/>
          <w:bCs/>
          <w:sz w:val="28"/>
          <w:szCs w:val="28"/>
        </w:rPr>
        <w:t>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1"/>
      <w:r w:rsidR="002660F9">
        <w:rPr>
          <w:rFonts w:ascii="Times New Roman" w:hAnsi="Times New Roman"/>
          <w:b/>
          <w:bCs/>
          <w:sz w:val="28"/>
          <w:szCs w:val="28"/>
        </w:rPr>
        <w:t>május 13</w:t>
      </w:r>
      <w:r w:rsidRPr="005B03DE">
        <w:rPr>
          <w:rFonts w:ascii="Times New Roman" w:hAnsi="Times New Roman"/>
          <w:b/>
          <w:bCs/>
          <w:sz w:val="28"/>
          <w:szCs w:val="28"/>
        </w:rPr>
        <w:t>-</w:t>
      </w:r>
      <w:r w:rsidR="002660F9">
        <w:rPr>
          <w:rFonts w:ascii="Times New Roman" w:hAnsi="Times New Roman"/>
          <w:b/>
          <w:bCs/>
          <w:sz w:val="28"/>
          <w:szCs w:val="28"/>
        </w:rPr>
        <w:t>a</w:t>
      </w:r>
      <w:r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rend</w:t>
      </w:r>
      <w:r w:rsidR="000D4D01">
        <w:rPr>
          <w:rFonts w:ascii="Times New Roman" w:hAnsi="Times New Roman"/>
          <w:b/>
          <w:bCs/>
          <w:sz w:val="28"/>
          <w:szCs w:val="28"/>
        </w:rPr>
        <w:t>kívüli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05498C" w:rsidRPr="0005498C" w:rsidRDefault="0005498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72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56"/>
        <w:gridCol w:w="7931"/>
      </w:tblGrid>
      <w:tr w:rsidR="00B31ECF" w:rsidTr="006851F1">
        <w:trPr>
          <w:trHeight w:val="1876"/>
        </w:trPr>
        <w:tc>
          <w:tcPr>
            <w:tcW w:w="9356" w:type="dxa"/>
            <w:shd w:val="clear" w:color="auto" w:fill="auto"/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354"/>
              <w:gridCol w:w="7931"/>
            </w:tblGrid>
            <w:tr w:rsidR="00B31ECF" w:rsidTr="00FA0E6F">
              <w:trPr>
                <w:trHeight w:val="1876"/>
              </w:trPr>
              <w:tc>
                <w:tcPr>
                  <w:tcW w:w="1354" w:type="dxa"/>
                  <w:shd w:val="clear" w:color="auto" w:fill="auto"/>
                </w:tcPr>
                <w:p w:rsidR="006851F1" w:rsidRPr="005B03DE" w:rsidRDefault="003F0C5B" w:rsidP="006851F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03D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>Tárgy:</w:t>
                  </w:r>
                </w:p>
              </w:tc>
              <w:tc>
                <w:tcPr>
                  <w:tcW w:w="7931" w:type="dxa"/>
                  <w:shd w:val="clear" w:color="auto" w:fill="auto"/>
                </w:tcPr>
                <w:p w:rsidR="006851F1" w:rsidRPr="005B03DE" w:rsidRDefault="00805B4E" w:rsidP="00135A25">
                  <w:pPr>
                    <w:widowControl w:val="0"/>
                    <w:autoSpaceDE w:val="0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Tájékoztató</w:t>
                  </w:r>
                  <w:r w:rsidR="003F0C5B" w:rsidRPr="006851F1">
                    <w:rPr>
                      <w:rFonts w:ascii="Times New Roman" w:hAnsi="Times New Roman"/>
                      <w:sz w:val="24"/>
                      <w:szCs w:val="24"/>
                    </w:rPr>
                    <w:t xml:space="preserve"> a Környezetvédelmi Alap </w:t>
                  </w:r>
                  <w:r w:rsidR="000D4D01">
                    <w:rPr>
                      <w:rFonts w:ascii="Times New Roman" w:hAnsi="Times New Roman"/>
                      <w:sz w:val="24"/>
                      <w:szCs w:val="24"/>
                    </w:rPr>
                    <w:t xml:space="preserve">számla </w:t>
                  </w:r>
                  <w:r w:rsidR="003F0C5B" w:rsidRPr="006851F1">
                    <w:rPr>
                      <w:rFonts w:ascii="Times New Roman" w:hAnsi="Times New Roman"/>
                      <w:sz w:val="24"/>
                      <w:szCs w:val="24"/>
                    </w:rPr>
                    <w:t>202</w:t>
                  </w:r>
                  <w:r w:rsidR="00594D58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="003F0C5B" w:rsidRPr="006851F1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="000E1FA1">
                    <w:rPr>
                      <w:rFonts w:ascii="Times New Roman" w:hAnsi="Times New Roman"/>
                      <w:sz w:val="24"/>
                      <w:szCs w:val="24"/>
                    </w:rPr>
                    <w:t xml:space="preserve"> és </w:t>
                  </w:r>
                  <w:r w:rsidR="008365E2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  <w:r w:rsidR="000E1FA1">
                    <w:rPr>
                      <w:rFonts w:ascii="Times New Roman" w:hAnsi="Times New Roman"/>
                      <w:sz w:val="24"/>
                      <w:szCs w:val="24"/>
                    </w:rPr>
                    <w:t xml:space="preserve">25. évi </w:t>
                  </w:r>
                  <w:r w:rsidR="000D4D01">
                    <w:rPr>
                      <w:rFonts w:ascii="Times New Roman" w:hAnsi="Times New Roman"/>
                      <w:sz w:val="24"/>
                      <w:szCs w:val="24"/>
                    </w:rPr>
                    <w:t>forgalmáról</w:t>
                  </w:r>
                  <w:r w:rsidR="002A7391">
                    <w:rPr>
                      <w:rFonts w:ascii="Times New Roman" w:hAnsi="Times New Roman"/>
                      <w:sz w:val="24"/>
                      <w:szCs w:val="24"/>
                    </w:rPr>
                    <w:t xml:space="preserve"> és döntés a Környezetvédelmi Alap száml</w:t>
                  </w:r>
                  <w:r w:rsidR="00135A25">
                    <w:rPr>
                      <w:rFonts w:ascii="Times New Roman" w:hAnsi="Times New Roman"/>
                      <w:sz w:val="24"/>
                      <w:szCs w:val="24"/>
                    </w:rPr>
                    <w:t>ára 2024-2025-ben befolyt bírságbevételek felhasználásáról</w:t>
                  </w:r>
                </w:p>
              </w:tc>
            </w:tr>
          </w:tbl>
          <w:p w:rsidR="006851F1" w:rsidRPr="005B03DE" w:rsidRDefault="003F0C5B" w:rsidP="006851F1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Készítette:</w:t>
            </w:r>
          </w:p>
          <w:p w:rsidR="006851F1" w:rsidRPr="005B03DE" w:rsidRDefault="006851F1" w:rsidP="006851F1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Pr="005B03DE" w:rsidRDefault="006851F1" w:rsidP="006851F1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Pr="005B03DE" w:rsidRDefault="006851F1" w:rsidP="006851F1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Pr="005B03DE" w:rsidRDefault="003F0C5B" w:rsidP="006851F1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sz w:val="24"/>
                <w:szCs w:val="24"/>
              </w:rPr>
              <w:tab/>
            </w:r>
            <w:r w:rsidR="006E3D5E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r. </w:t>
            </w:r>
            <w:r w:rsidR="00B63E58">
              <w:rPr>
                <w:rFonts w:ascii="Times New Roman" w:hAnsi="Times New Roman"/>
                <w:sz w:val="24"/>
                <w:szCs w:val="24"/>
              </w:rPr>
              <w:t>Jávori Péter</w:t>
            </w:r>
          </w:p>
          <w:p w:rsidR="006851F1" w:rsidRPr="005B03DE" w:rsidRDefault="003F0C5B" w:rsidP="006851F1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sz w:val="24"/>
                <w:szCs w:val="24"/>
              </w:rPr>
              <w:tab/>
            </w:r>
            <w:r w:rsidR="002A7391">
              <w:rPr>
                <w:rFonts w:ascii="Times New Roman" w:hAnsi="Times New Roman"/>
                <w:sz w:val="24"/>
                <w:szCs w:val="24"/>
              </w:rPr>
              <w:t>főosztályvezető</w:t>
            </w:r>
          </w:p>
          <w:p w:rsidR="006851F1" w:rsidRPr="005B03DE" w:rsidRDefault="006851F1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Pr="005B03DE" w:rsidRDefault="006851F1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Pr="005B03DE" w:rsidRDefault="003F0C5B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Törvényességi szempontból kifogást nem emelek:</w:t>
            </w:r>
          </w:p>
          <w:p w:rsidR="006851F1" w:rsidRPr="005B03DE" w:rsidRDefault="006851F1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Pr="005B03DE" w:rsidRDefault="006851F1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Pr="005B03DE" w:rsidRDefault="006851F1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Default="003F0C5B" w:rsidP="006851F1">
            <w:pPr>
              <w:widowControl w:val="0"/>
              <w:autoSpaceDE w:val="0"/>
              <w:spacing w:after="0" w:line="240" w:lineRule="auto"/>
              <w:ind w:left="855" w:right="52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Tóth </w:t>
            </w:r>
            <w:r w:rsidR="00594D58">
              <w:rPr>
                <w:rFonts w:ascii="Times New Roman" w:hAnsi="Times New Roman"/>
                <w:sz w:val="24"/>
                <w:szCs w:val="24"/>
              </w:rPr>
              <w:t>János</w:t>
            </w:r>
          </w:p>
          <w:p w:rsidR="006851F1" w:rsidRPr="005B03DE" w:rsidRDefault="003F0C5B" w:rsidP="006851F1">
            <w:pPr>
              <w:widowControl w:val="0"/>
              <w:autoSpaceDE w:val="0"/>
              <w:spacing w:after="0" w:line="240" w:lineRule="auto"/>
              <w:ind w:left="855" w:right="52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sz w:val="24"/>
                <w:szCs w:val="24"/>
              </w:rPr>
              <w:t>jegyző</w:t>
            </w:r>
          </w:p>
          <w:p w:rsidR="006851F1" w:rsidRDefault="006851F1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Default="006851F1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Default="006851F1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443" w:rsidRDefault="003B5443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443" w:rsidRDefault="003B5443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5443" w:rsidRPr="005B03DE" w:rsidRDefault="003B5443" w:rsidP="006851F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1F1" w:rsidRPr="000927A8" w:rsidRDefault="003F0C5B" w:rsidP="006851F1">
            <w:pPr>
              <w:widowControl w:val="0"/>
              <w:autoSpaceDE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nyilvan"/>
            <w:r w:rsidRPr="000927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Az előterjesztést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nyilvános ülésen kell tárgyalni</w:t>
            </w:r>
            <w:r w:rsidRPr="000927A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bookmarkEnd w:id="2"/>
          </w:p>
          <w:p w:rsidR="006851F1" w:rsidRPr="00917D0F" w:rsidRDefault="003F0C5B" w:rsidP="006851F1">
            <w:pPr>
              <w:widowControl w:val="0"/>
              <w:autoSpaceDE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7D0F"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>A határozat</w:t>
            </w:r>
            <w:r w:rsidRPr="00917D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17D0F"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 xml:space="preserve">elfogadásához </w:t>
            </w:r>
            <w:r w:rsidRPr="00917D0F">
              <w:rPr>
                <w:rFonts w:ascii="Times New Roman" w:hAnsi="Times New Roman"/>
                <w:b/>
                <w:bCs/>
                <w:sz w:val="24"/>
                <w:szCs w:val="24"/>
              </w:rPr>
              <w:t>egyszerű</w:t>
            </w:r>
            <w:r w:rsidRPr="00917D0F"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 xml:space="preserve"> szavazattöbbség szükséges.</w:t>
            </w:r>
          </w:p>
          <w:p w:rsidR="006851F1" w:rsidRPr="00650D3E" w:rsidRDefault="006851F1" w:rsidP="0068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0CD0" w:rsidRPr="005B03DE" w:rsidRDefault="00CC0CD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1" w:type="dxa"/>
            <w:shd w:val="clear" w:color="auto" w:fill="auto"/>
          </w:tcPr>
          <w:p w:rsidR="00CC0CD0" w:rsidRPr="0005498C" w:rsidRDefault="00CC0CD0" w:rsidP="0005498C">
            <w:pPr>
              <w:widowControl w:val="0"/>
              <w:autoSpaceDE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05498C" w:rsidRDefault="0005498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94D58" w:rsidRPr="00650D3E" w:rsidRDefault="003F0C5B" w:rsidP="00594D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insertionPlace_0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594D58" w:rsidRDefault="00594D58" w:rsidP="00594D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94D58" w:rsidRDefault="003F0C5B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 xml:space="preserve">A környezet védelmének általános szabályairól szóló 1995. évi LIII. törvény (a továbbiakban: Ktv.) 58. § (1) bekezdése szerint a települési önkormányzat a környezetvédelmi feladatai megoldásának elősegítése érdekében önkormányzati rendelettel önkormányzati </w:t>
      </w:r>
      <w:r w:rsidR="006E3D5E" w:rsidRPr="00B13D58">
        <w:rPr>
          <w:rFonts w:ascii="Times New Roman" w:eastAsia="Calibri" w:hAnsi="Times New Roman"/>
          <w:b/>
          <w:sz w:val="24"/>
          <w:szCs w:val="24"/>
          <w:lang w:eastAsia="en-US"/>
        </w:rPr>
        <w:t>K</w:t>
      </w:r>
      <w:proofErr w:type="spellStart"/>
      <w:r w:rsidR="006E3D5E">
        <w:rPr>
          <w:rFonts w:ascii="Times New Roman" w:eastAsia="Calibri" w:hAnsi="Times New Roman"/>
          <w:b/>
          <w:sz w:val="24"/>
          <w:szCs w:val="24"/>
          <w:lang w:val="x-none" w:eastAsia="en-US"/>
        </w:rPr>
        <w:t>örnyezetvédelmi</w:t>
      </w:r>
      <w:proofErr w:type="spellEnd"/>
      <w:r w:rsidR="006E3D5E">
        <w:rPr>
          <w:rFonts w:ascii="Times New Roman" w:eastAsia="Calibri" w:hAnsi="Times New Roman"/>
          <w:b/>
          <w:sz w:val="24"/>
          <w:szCs w:val="24"/>
          <w:lang w:val="x-none" w:eastAsia="en-US"/>
        </w:rPr>
        <w:t xml:space="preserve"> </w:t>
      </w:r>
      <w:r w:rsidR="006E3D5E">
        <w:rPr>
          <w:rFonts w:ascii="Times New Roman" w:eastAsia="Calibri" w:hAnsi="Times New Roman"/>
          <w:b/>
          <w:sz w:val="24"/>
          <w:szCs w:val="24"/>
          <w:lang w:eastAsia="en-US"/>
        </w:rPr>
        <w:t>A</w:t>
      </w:r>
      <w:r w:rsidRPr="00455646">
        <w:rPr>
          <w:rFonts w:ascii="Times New Roman" w:eastAsia="Calibri" w:hAnsi="Times New Roman"/>
          <w:b/>
          <w:sz w:val="24"/>
          <w:szCs w:val="24"/>
          <w:lang w:val="x-none" w:eastAsia="en-US"/>
        </w:rPr>
        <w:t>lapot</w:t>
      </w: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hozhat létre. </w:t>
      </w:r>
    </w:p>
    <w:p w:rsidR="00594D58" w:rsidRDefault="003F0C5B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Környezetvédelmi Alapot annak érdekében hozta létre </w:t>
      </w: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>Budapest Főváros VII. kerület Erzsébetváros Önkormányzat</w:t>
      </w:r>
      <w:r>
        <w:rPr>
          <w:rFonts w:ascii="Times New Roman" w:eastAsia="Calibri" w:hAnsi="Times New Roman"/>
          <w:sz w:val="24"/>
          <w:szCs w:val="24"/>
          <w:lang w:eastAsia="en-US"/>
        </w:rPr>
        <w:t>ának</w:t>
      </w: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>
        <w:rPr>
          <w:rFonts w:ascii="Times New Roman" w:eastAsia="Calibri" w:hAnsi="Times New Roman"/>
          <w:sz w:val="24"/>
          <w:szCs w:val="24"/>
          <w:lang w:eastAsia="en-US"/>
        </w:rPr>
        <w:t>e</w:t>
      </w: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(Erzsébetváros Önkormányzata környezetvédelmi alapjáról szóló </w:t>
      </w:r>
      <w:r>
        <w:rPr>
          <w:rFonts w:ascii="Times New Roman" w:eastAsia="Calibri" w:hAnsi="Times New Roman"/>
          <w:sz w:val="24"/>
          <w:szCs w:val="24"/>
          <w:lang w:val="x-none" w:eastAsia="en-US"/>
        </w:rPr>
        <w:t xml:space="preserve">52/2012. </w:t>
      </w: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>(XII</w:t>
      </w:r>
      <w:r>
        <w:rPr>
          <w:rFonts w:ascii="Times New Roman" w:eastAsia="Calibri" w:hAnsi="Times New Roman"/>
          <w:sz w:val="24"/>
          <w:szCs w:val="24"/>
          <w:lang w:val="x-none" w:eastAsia="en-US"/>
        </w:rPr>
        <w:t>.17.) önkormányzati rendelet</w:t>
      </w:r>
      <w:r>
        <w:rPr>
          <w:rFonts w:ascii="Times New Roman" w:eastAsia="Calibri" w:hAnsi="Times New Roman"/>
          <w:sz w:val="24"/>
          <w:szCs w:val="24"/>
          <w:lang w:eastAsia="en-US"/>
        </w:rPr>
        <w:t>;</w:t>
      </w:r>
      <w:r w:rsidRPr="000612B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93B66">
        <w:rPr>
          <w:rFonts w:ascii="Times New Roman" w:eastAsia="Calibri" w:hAnsi="Times New Roman"/>
          <w:sz w:val="24"/>
          <w:szCs w:val="24"/>
          <w:lang w:eastAsia="en-US"/>
        </w:rPr>
        <w:t>a továbbiakban: Rendelet</w:t>
      </w:r>
      <w:r>
        <w:rPr>
          <w:rFonts w:ascii="Times New Roman" w:eastAsia="Calibri" w:hAnsi="Times New Roman"/>
          <w:sz w:val="24"/>
          <w:szCs w:val="24"/>
          <w:lang w:val="x-none" w:eastAsia="en-US"/>
        </w:rPr>
        <w:t>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 hogy a környezetvédelmi hatóságok által a VII. kerület területén kiszabott bírságok 30 %-a az Önkormányzathoz befolyhasson. A Rendelet </w:t>
      </w:r>
      <w:r w:rsidR="006E3D5E">
        <w:rPr>
          <w:rFonts w:ascii="Times New Roman" w:eastAsia="Calibri" w:hAnsi="Times New Roman"/>
          <w:sz w:val="24"/>
          <w:szCs w:val="24"/>
          <w:lang w:val="x-none" w:eastAsia="en-US"/>
        </w:rPr>
        <w:t xml:space="preserve">a </w:t>
      </w:r>
      <w:r w:rsidR="006E3D5E">
        <w:rPr>
          <w:rFonts w:ascii="Times New Roman" w:eastAsia="Calibri" w:hAnsi="Times New Roman"/>
          <w:sz w:val="24"/>
          <w:szCs w:val="24"/>
          <w:lang w:eastAsia="en-US"/>
        </w:rPr>
        <w:t>K</w:t>
      </w:r>
      <w:proofErr w:type="spellStart"/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>örnyezetvédelmi</w:t>
      </w:r>
      <w:proofErr w:type="spellEnd"/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="006E3D5E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>lap létrehozásá</w:t>
      </w:r>
      <w:r>
        <w:rPr>
          <w:rFonts w:ascii="Times New Roman" w:eastAsia="Calibri" w:hAnsi="Times New Roman"/>
          <w:sz w:val="24"/>
          <w:szCs w:val="24"/>
          <w:lang w:eastAsia="en-US"/>
        </w:rPr>
        <w:t>n túl</w:t>
      </w: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meghatározta annak felhasználási rendjét.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805B4E" w:rsidRPr="00455646" w:rsidRDefault="00805B4E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594D58" w:rsidRDefault="003F0C5B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5646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sz w:val="24"/>
          <w:szCs w:val="24"/>
          <w:lang w:eastAsia="en-US"/>
        </w:rPr>
        <w:t>R</w:t>
      </w: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>endelet</w:t>
      </w:r>
      <w:r w:rsidRPr="00455646">
        <w:rPr>
          <w:rFonts w:ascii="Times New Roman" w:eastAsia="Calibri" w:hAnsi="Times New Roman"/>
          <w:sz w:val="24"/>
          <w:szCs w:val="24"/>
          <w:lang w:eastAsia="en-US"/>
        </w:rPr>
        <w:t xml:space="preserve"> 4. §</w:t>
      </w:r>
      <w:r>
        <w:rPr>
          <w:rFonts w:ascii="Times New Roman" w:eastAsia="Calibri" w:hAnsi="Times New Roman"/>
          <w:sz w:val="24"/>
          <w:szCs w:val="24"/>
          <w:lang w:eastAsia="en-US"/>
        </w:rPr>
        <w:t>-a</w:t>
      </w:r>
      <w:r w:rsidRPr="0045564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értelmében </w:t>
      </w:r>
      <w:r w:rsidRPr="00455646">
        <w:rPr>
          <w:rFonts w:ascii="Times New Roman" w:eastAsia="Calibri" w:hAnsi="Times New Roman"/>
          <w:sz w:val="24"/>
          <w:szCs w:val="24"/>
          <w:lang w:eastAsia="en-US"/>
        </w:rPr>
        <w:t>az Alap felhasználásáról a Képviselő-testületn</w:t>
      </w:r>
      <w:r>
        <w:rPr>
          <w:rFonts w:ascii="Times New Roman" w:eastAsia="Calibri" w:hAnsi="Times New Roman"/>
          <w:sz w:val="24"/>
          <w:szCs w:val="24"/>
          <w:lang w:eastAsia="en-US"/>
        </w:rPr>
        <w:t>ek évente kell rendelkeznie</w:t>
      </w:r>
      <w:r w:rsidRPr="0045564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a Városüzemeltetési Bizottsága javaslata alapján a </w:t>
      </w:r>
      <w:r w:rsidRPr="00455646">
        <w:rPr>
          <w:rFonts w:ascii="Times New Roman" w:eastAsia="Calibri" w:hAnsi="Times New Roman"/>
          <w:sz w:val="24"/>
          <w:szCs w:val="24"/>
          <w:lang w:eastAsia="en-US"/>
        </w:rPr>
        <w:t xml:space="preserve">Ktv. 58. § (5) bekezdésének előírásai </w:t>
      </w:r>
      <w:r>
        <w:rPr>
          <w:rFonts w:ascii="Times New Roman" w:eastAsia="Calibri" w:hAnsi="Times New Roman"/>
          <w:sz w:val="24"/>
          <w:szCs w:val="24"/>
          <w:lang w:eastAsia="en-US"/>
        </w:rPr>
        <w:t>szerint, így a j</w:t>
      </w:r>
      <w:r w:rsidRPr="00746595">
        <w:rPr>
          <w:rFonts w:ascii="Times New Roman" w:eastAsia="Calibri" w:hAnsi="Times New Roman"/>
          <w:sz w:val="24"/>
          <w:szCs w:val="24"/>
          <w:lang w:eastAsia="en-US"/>
        </w:rPr>
        <w:t>elen előterjesztés célja, hogy a tisztelt Képviselő-testület a Ktv.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és a Rendelet </w:t>
      </w:r>
      <w:r w:rsidRPr="00746595">
        <w:rPr>
          <w:rFonts w:ascii="Times New Roman" w:eastAsia="Calibri" w:hAnsi="Times New Roman"/>
          <w:sz w:val="24"/>
          <w:szCs w:val="24"/>
          <w:lang w:eastAsia="en-US"/>
        </w:rPr>
        <w:t xml:space="preserve">előírásának megfelelően döntsön </w:t>
      </w:r>
      <w:r w:rsidR="008D575D">
        <w:rPr>
          <w:rFonts w:ascii="Times New Roman" w:eastAsia="Calibri" w:hAnsi="Times New Roman"/>
          <w:sz w:val="24"/>
          <w:szCs w:val="24"/>
          <w:lang w:eastAsia="en-US"/>
        </w:rPr>
        <w:t xml:space="preserve">a Környezetvédelmi </w:t>
      </w:r>
      <w:r>
        <w:rPr>
          <w:rFonts w:ascii="Times New Roman" w:eastAsia="Calibri" w:hAnsi="Times New Roman"/>
          <w:sz w:val="24"/>
          <w:szCs w:val="24"/>
          <w:lang w:eastAsia="en-US"/>
        </w:rPr>
        <w:t>Alap</w:t>
      </w:r>
      <w:r w:rsidR="00135A25">
        <w:rPr>
          <w:rFonts w:ascii="Times New Roman" w:eastAsia="Calibri" w:hAnsi="Times New Roman"/>
          <w:sz w:val="24"/>
          <w:szCs w:val="24"/>
          <w:lang w:eastAsia="en-US"/>
        </w:rPr>
        <w:t xml:space="preserve"> számlára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35A25">
        <w:rPr>
          <w:rFonts w:ascii="Times New Roman" w:hAnsi="Times New Roman"/>
          <w:sz w:val="24"/>
          <w:szCs w:val="24"/>
        </w:rPr>
        <w:t xml:space="preserve">2024-2025-ben befolyt bírságbevételek </w:t>
      </w:r>
      <w:r>
        <w:rPr>
          <w:rFonts w:ascii="Times New Roman" w:eastAsia="Calibri" w:hAnsi="Times New Roman"/>
          <w:sz w:val="24"/>
          <w:szCs w:val="24"/>
          <w:lang w:eastAsia="en-US"/>
        </w:rPr>
        <w:t>felhasználásáról</w:t>
      </w:r>
      <w:r w:rsidRPr="00693B66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74659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594D58" w:rsidRDefault="00594D58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997752" w:rsidRDefault="003F0C5B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55646">
        <w:rPr>
          <w:rFonts w:ascii="Times New Roman" w:eastAsia="Calibri" w:hAnsi="Times New Roman"/>
          <w:sz w:val="24"/>
          <w:szCs w:val="24"/>
          <w:lang w:val="x-none" w:eastAsia="en-US"/>
        </w:rPr>
        <w:t>Budapest Főváros VII. kerület Erzsébetváros Önkormányzat</w:t>
      </w:r>
      <w:r w:rsidR="00482AA7">
        <w:rPr>
          <w:rFonts w:ascii="Times New Roman" w:eastAsia="Calibri" w:hAnsi="Times New Roman"/>
          <w:sz w:val="24"/>
          <w:szCs w:val="24"/>
          <w:lang w:val="x-none" w:eastAsia="en-US"/>
        </w:rPr>
        <w:t>ának Városüzem</w:t>
      </w:r>
      <w:r w:rsidR="00BA746F">
        <w:rPr>
          <w:rFonts w:ascii="Times New Roman" w:eastAsia="Calibri" w:hAnsi="Times New Roman"/>
          <w:sz w:val="24"/>
          <w:szCs w:val="24"/>
          <w:lang w:eastAsia="en-US"/>
        </w:rPr>
        <w:t>e</w:t>
      </w:r>
      <w:proofErr w:type="spellStart"/>
      <w:r w:rsidR="00482AA7">
        <w:rPr>
          <w:rFonts w:ascii="Times New Roman" w:eastAsia="Calibri" w:hAnsi="Times New Roman"/>
          <w:sz w:val="24"/>
          <w:szCs w:val="24"/>
          <w:lang w:val="x-none" w:eastAsia="en-US"/>
        </w:rPr>
        <w:t>l</w:t>
      </w:r>
      <w:r w:rsidR="00482AA7">
        <w:rPr>
          <w:rFonts w:ascii="Times New Roman" w:eastAsia="Calibri" w:hAnsi="Times New Roman"/>
          <w:sz w:val="24"/>
          <w:szCs w:val="24"/>
          <w:lang w:eastAsia="en-US"/>
        </w:rPr>
        <w:t>tetési</w:t>
      </w:r>
      <w:proofErr w:type="spellEnd"/>
      <w:r>
        <w:rPr>
          <w:rFonts w:ascii="Times New Roman" w:eastAsia="Calibri" w:hAnsi="Times New Roman"/>
          <w:sz w:val="24"/>
          <w:szCs w:val="24"/>
          <w:lang w:val="x-none" w:eastAsia="en-US"/>
        </w:rPr>
        <w:t xml:space="preserve"> Bizottsága </w:t>
      </w:r>
      <w:r w:rsidR="002660F9">
        <w:rPr>
          <w:rFonts w:ascii="Times New Roman" w:eastAsia="Calibri" w:hAnsi="Times New Roman"/>
          <w:sz w:val="24"/>
          <w:szCs w:val="24"/>
          <w:lang w:eastAsia="en-US"/>
        </w:rPr>
        <w:t>225</w:t>
      </w:r>
      <w:r>
        <w:rPr>
          <w:rFonts w:ascii="Times New Roman" w:eastAsia="Calibri" w:hAnsi="Times New Roman"/>
          <w:sz w:val="24"/>
          <w:szCs w:val="24"/>
          <w:lang w:eastAsia="en-US"/>
        </w:rPr>
        <w:t>/202</w:t>
      </w:r>
      <w:r w:rsidR="000E1FA1">
        <w:rPr>
          <w:rFonts w:ascii="Times New Roman" w:eastAsia="Calibri" w:hAnsi="Times New Roman"/>
          <w:sz w:val="24"/>
          <w:szCs w:val="24"/>
          <w:lang w:eastAsia="en-US"/>
        </w:rPr>
        <w:t>6</w:t>
      </w:r>
      <w:r>
        <w:rPr>
          <w:rFonts w:ascii="Times New Roman" w:eastAsia="Calibri" w:hAnsi="Times New Roman"/>
          <w:sz w:val="24"/>
          <w:szCs w:val="24"/>
          <w:lang w:eastAsia="en-US"/>
        </w:rPr>
        <w:t>.(</w:t>
      </w:r>
      <w:r w:rsidR="000E1FA1" w:rsidRPr="000E1FA1">
        <w:rPr>
          <w:rFonts w:ascii="Times New Roman" w:eastAsia="Calibri" w:hAnsi="Times New Roman"/>
          <w:sz w:val="24"/>
          <w:szCs w:val="24"/>
          <w:lang w:eastAsia="en-US"/>
        </w:rPr>
        <w:t>II</w:t>
      </w:r>
      <w:r w:rsidRPr="000E1FA1">
        <w:rPr>
          <w:rFonts w:ascii="Times New Roman" w:eastAsia="Calibri" w:hAnsi="Times New Roman"/>
          <w:sz w:val="24"/>
          <w:szCs w:val="24"/>
          <w:lang w:eastAsia="en-US"/>
        </w:rPr>
        <w:t>I.</w:t>
      </w:r>
      <w:r w:rsidR="000E1FA1">
        <w:rPr>
          <w:rFonts w:ascii="Times New Roman" w:eastAsia="Calibri" w:hAnsi="Times New Roman"/>
          <w:sz w:val="24"/>
          <w:szCs w:val="24"/>
          <w:lang w:eastAsia="en-US"/>
        </w:rPr>
        <w:t>31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.) számú határozatában javasolta a Képviselő-testületnek, hogy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sz w:val="24"/>
          <w:szCs w:val="24"/>
        </w:rPr>
        <w:t xml:space="preserve"> Környezetvédelmi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Alap száml</w:t>
      </w:r>
      <w:r w:rsidR="00135A25">
        <w:rPr>
          <w:rFonts w:ascii="Times New Roman" w:eastAsia="Calibri" w:hAnsi="Times New Roman"/>
          <w:sz w:val="24"/>
          <w:szCs w:val="24"/>
        </w:rPr>
        <w:t>ára</w:t>
      </w:r>
      <w:r w:rsidR="000D4D01">
        <w:rPr>
          <w:rFonts w:ascii="Times New Roman" w:eastAsia="Calibri" w:hAnsi="Times New Roman"/>
          <w:sz w:val="24"/>
          <w:szCs w:val="24"/>
        </w:rPr>
        <w:t xml:space="preserve"> </w:t>
      </w:r>
      <w:r w:rsidR="00135A25">
        <w:rPr>
          <w:rFonts w:ascii="Times New Roman" w:hAnsi="Times New Roman"/>
          <w:sz w:val="24"/>
          <w:szCs w:val="24"/>
        </w:rPr>
        <w:t>2024-2025-ben befolyt bírságbevételek összegét</w:t>
      </w:r>
      <w:r w:rsidR="000D4D01">
        <w:rPr>
          <w:rFonts w:ascii="Times New Roman" w:eastAsia="Calibri" w:hAnsi="Times New Roman"/>
          <w:sz w:val="24"/>
          <w:szCs w:val="24"/>
        </w:rPr>
        <w:t>, azaz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0E1FA1">
        <w:rPr>
          <w:rFonts w:ascii="Times New Roman" w:eastAsia="Calibri" w:hAnsi="Times New Roman"/>
          <w:sz w:val="24"/>
          <w:szCs w:val="24"/>
          <w:lang w:eastAsia="en-US"/>
        </w:rPr>
        <w:t>15.880.500</w:t>
      </w:r>
      <w:r w:rsidR="00135A25">
        <w:rPr>
          <w:rFonts w:ascii="Times New Roman" w:eastAsia="Calibri" w:hAnsi="Times New Roman"/>
          <w:sz w:val="24"/>
          <w:szCs w:val="24"/>
          <w:lang w:eastAsia="en-US"/>
        </w:rPr>
        <w:t xml:space="preserve">,- Ft-ot </w:t>
      </w:r>
      <w:r w:rsidR="002A7391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0E1FA1">
        <w:rPr>
          <w:rFonts w:ascii="Times New Roman" w:hAnsi="Times New Roman"/>
          <w:sz w:val="24"/>
          <w:szCs w:val="24"/>
        </w:rPr>
        <w:t>Madách Imre út (Asbóth utca – Rumbach Sebestyén utca közötti szakasz) felújítására</w:t>
      </w:r>
      <w:r w:rsidR="002A739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fordítsa.</w:t>
      </w:r>
      <w:r w:rsidR="009977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97752" w:rsidRDefault="00997752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94D58" w:rsidRDefault="00997752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Madách Imre út felújítása során az alábbi környezetvédelmi feladatok kerülnek elvégzésre:</w:t>
      </w:r>
    </w:p>
    <w:p w:rsidR="00997752" w:rsidRPr="00997752" w:rsidRDefault="00997752" w:rsidP="009977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97752">
        <w:rPr>
          <w:rFonts w:ascii="Times New Roman" w:eastAsia="Calibri" w:hAnsi="Times New Roman"/>
          <w:sz w:val="24"/>
          <w:szCs w:val="24"/>
          <w:lang w:eastAsia="en-US"/>
        </w:rPr>
        <w:t xml:space="preserve">- Terepszinten elhelyezkedő zöldfelületi egységek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kerülnek 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kialakítás</w:t>
      </w:r>
      <w:r>
        <w:rPr>
          <w:rFonts w:ascii="Times New Roman" w:eastAsia="Calibri" w:hAnsi="Times New Roman"/>
          <w:sz w:val="24"/>
          <w:szCs w:val="24"/>
          <w:lang w:eastAsia="en-US"/>
        </w:rPr>
        <w:t>r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a összesen kb. 180 m2 nagyságú területen.</w:t>
      </w:r>
    </w:p>
    <w:p w:rsidR="00997752" w:rsidRPr="00997752" w:rsidRDefault="00997752" w:rsidP="009977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97752">
        <w:rPr>
          <w:rFonts w:ascii="Times New Roman" w:eastAsia="Calibri" w:hAnsi="Times New Roman"/>
          <w:sz w:val="24"/>
          <w:szCs w:val="24"/>
          <w:lang w:eastAsia="en-US"/>
        </w:rPr>
        <w:t xml:space="preserve">- 15 db lombhullató fa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telepítése valósul meg 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a zöldfelületi egységekben.</w:t>
      </w:r>
    </w:p>
    <w:p w:rsidR="00997752" w:rsidRPr="00997752" w:rsidRDefault="00997752" w:rsidP="009977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97752">
        <w:rPr>
          <w:rFonts w:ascii="Times New Roman" w:eastAsia="Calibri" w:hAnsi="Times New Roman"/>
          <w:sz w:val="24"/>
          <w:szCs w:val="24"/>
          <w:lang w:eastAsia="en-US"/>
        </w:rPr>
        <w:t xml:space="preserve">- Zöldfelületi egységekhez kapcsolódóan egyedi gyártású ülőfelületek és </w:t>
      </w:r>
      <w:proofErr w:type="spellStart"/>
      <w:r w:rsidRPr="00997752">
        <w:rPr>
          <w:rFonts w:ascii="Times New Roman" w:eastAsia="Calibri" w:hAnsi="Times New Roman"/>
          <w:sz w:val="24"/>
          <w:szCs w:val="24"/>
          <w:lang w:eastAsia="en-US"/>
        </w:rPr>
        <w:t>szegélyezés</w:t>
      </w:r>
      <w:proofErr w:type="spellEnd"/>
      <w:r w:rsidRPr="009977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kerül 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kialakítás</w:t>
      </w:r>
      <w:r>
        <w:rPr>
          <w:rFonts w:ascii="Times New Roman" w:eastAsia="Calibri" w:hAnsi="Times New Roman"/>
          <w:sz w:val="24"/>
          <w:szCs w:val="24"/>
          <w:lang w:eastAsia="en-US"/>
        </w:rPr>
        <w:t>r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a.</w:t>
      </w:r>
    </w:p>
    <w:p w:rsidR="00997752" w:rsidRPr="00CA7B9D" w:rsidRDefault="00997752" w:rsidP="009977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97752">
        <w:rPr>
          <w:rFonts w:ascii="Times New Roman" w:eastAsia="Calibri" w:hAnsi="Times New Roman"/>
          <w:sz w:val="24"/>
          <w:szCs w:val="24"/>
          <w:lang w:eastAsia="en-US"/>
        </w:rPr>
        <w:t>- A területen öntözőhálózat létesítése is a feladat részét képezi, vízóraaknával, hálózatra kötéssel és locsolómérővel.</w:t>
      </w:r>
    </w:p>
    <w:p w:rsidR="00594D58" w:rsidRDefault="00594D58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05B4E" w:rsidRDefault="00805B4E" w:rsidP="000D0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Az előterjesztés melléklete </w:t>
      </w:r>
      <w:r w:rsidRPr="00746595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Pr="00693B66">
        <w:rPr>
          <w:rFonts w:ascii="Times New Roman" w:eastAsia="Calibri" w:hAnsi="Times New Roman"/>
          <w:sz w:val="24"/>
          <w:szCs w:val="24"/>
          <w:lang w:eastAsia="en-US"/>
        </w:rPr>
        <w:t>Környezetvédelmi Alap 202</w:t>
      </w:r>
      <w:r>
        <w:rPr>
          <w:rFonts w:ascii="Times New Roman" w:eastAsia="Calibri" w:hAnsi="Times New Roman"/>
          <w:sz w:val="24"/>
          <w:szCs w:val="24"/>
          <w:lang w:eastAsia="en-US"/>
        </w:rPr>
        <w:t>4. és 2025</w:t>
      </w:r>
      <w:r w:rsidRPr="00693B66">
        <w:rPr>
          <w:rFonts w:ascii="Times New Roman" w:eastAsia="Calibri" w:hAnsi="Times New Roman"/>
          <w:sz w:val="24"/>
          <w:szCs w:val="24"/>
          <w:lang w:eastAsia="en-US"/>
        </w:rPr>
        <w:t xml:space="preserve">. évi </w:t>
      </w:r>
      <w:r>
        <w:rPr>
          <w:rFonts w:ascii="Times New Roman" w:eastAsia="Calibri" w:hAnsi="Times New Roman"/>
          <w:sz w:val="24"/>
          <w:szCs w:val="24"/>
          <w:lang w:eastAsia="en-US"/>
        </w:rPr>
        <w:t>forgalmáról</w:t>
      </w:r>
      <w:r w:rsidRPr="00693B66">
        <w:rPr>
          <w:rFonts w:ascii="Times New Roman" w:eastAsia="Calibri" w:hAnsi="Times New Roman"/>
          <w:sz w:val="24"/>
          <w:szCs w:val="24"/>
          <w:lang w:eastAsia="en-US"/>
        </w:rPr>
        <w:t xml:space="preserve"> készült </w:t>
      </w:r>
      <w:r>
        <w:rPr>
          <w:rFonts w:ascii="Times New Roman" w:eastAsia="Calibri" w:hAnsi="Times New Roman"/>
          <w:sz w:val="24"/>
          <w:szCs w:val="24"/>
          <w:lang w:eastAsia="en-US"/>
        </w:rPr>
        <w:t>tájékoztató.</w:t>
      </w:r>
    </w:p>
    <w:p w:rsidR="00594D58" w:rsidRPr="00C24394" w:rsidRDefault="003F0C5B" w:rsidP="000D06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4394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594D58" w:rsidRDefault="003F0C5B" w:rsidP="00594D5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:rsidR="00594D58" w:rsidRDefault="003F0C5B" w:rsidP="00805B4E">
      <w:pPr>
        <w:jc w:val="center"/>
        <w:rPr>
          <w:rFonts w:ascii="Times New Roman" w:hAnsi="Times New Roman"/>
          <w:b/>
          <w:sz w:val="24"/>
          <w:szCs w:val="24"/>
        </w:rPr>
      </w:pPr>
      <w:r w:rsidRPr="00440817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594D58" w:rsidRPr="00803087" w:rsidRDefault="00594D58" w:rsidP="00594D5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4" w:name="_GoBack"/>
      <w:bookmarkEnd w:id="4"/>
    </w:p>
    <w:p w:rsidR="00594D58" w:rsidRPr="003C3CB2" w:rsidRDefault="003F0C5B" w:rsidP="00594D58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sz w:val="24"/>
          <w:szCs w:val="24"/>
          <w:u w:val="single"/>
        </w:rPr>
      </w:pPr>
      <w:r w:rsidRPr="003D7F70">
        <w:rPr>
          <w:rFonts w:ascii="Times New Roman" w:hAnsi="Times New Roman"/>
          <w:b/>
          <w:i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Képviselő-testületének </w:t>
      </w:r>
      <w:r w:rsidRPr="003D7F70">
        <w:rPr>
          <w:rFonts w:ascii="Times New Roman" w:hAnsi="Times New Roman"/>
          <w:b/>
          <w:iCs/>
          <w:sz w:val="24"/>
          <w:szCs w:val="24"/>
          <w:u w:val="single"/>
        </w:rPr>
        <w:t>….</w:t>
      </w:r>
      <w:proofErr w:type="gramEnd"/>
      <w:r w:rsidRPr="003D7F70">
        <w:rPr>
          <w:rFonts w:ascii="Times New Roman" w:hAnsi="Times New Roman"/>
          <w:b/>
          <w:iCs/>
          <w:sz w:val="24"/>
          <w:szCs w:val="24"/>
          <w:u w:val="single"/>
        </w:rPr>
        <w:t>/202</w:t>
      </w:r>
      <w:r w:rsidR="000E1FA1">
        <w:rPr>
          <w:rFonts w:ascii="Times New Roman" w:hAnsi="Times New Roman"/>
          <w:b/>
          <w:iCs/>
          <w:sz w:val="24"/>
          <w:szCs w:val="24"/>
          <w:u w:val="single"/>
        </w:rPr>
        <w:t>6</w:t>
      </w:r>
      <w:r w:rsidRPr="003D7F70">
        <w:rPr>
          <w:rFonts w:ascii="Times New Roman" w:hAnsi="Times New Roman"/>
          <w:b/>
          <w:iCs/>
          <w:sz w:val="24"/>
          <w:szCs w:val="24"/>
          <w:u w:val="single"/>
        </w:rPr>
        <w:t xml:space="preserve">. </w:t>
      </w:r>
      <w:r w:rsidR="000E1FA1" w:rsidRPr="003D7F70">
        <w:rPr>
          <w:rFonts w:ascii="Times New Roman" w:hAnsi="Times New Roman"/>
          <w:b/>
          <w:iCs/>
          <w:sz w:val="24"/>
          <w:szCs w:val="24"/>
          <w:u w:val="single"/>
        </w:rPr>
        <w:t>(</w:t>
      </w:r>
      <w:r w:rsidR="002660F9">
        <w:rPr>
          <w:rFonts w:ascii="Times New Roman" w:hAnsi="Times New Roman"/>
          <w:b/>
          <w:iCs/>
          <w:sz w:val="24"/>
          <w:szCs w:val="24"/>
          <w:u w:val="single"/>
        </w:rPr>
        <w:t xml:space="preserve">V.13.) </w:t>
      </w:r>
      <w:r>
        <w:rPr>
          <w:rFonts w:ascii="Times New Roman" w:hAnsi="Times New Roman"/>
          <w:b/>
          <w:iCs/>
          <w:sz w:val="24"/>
          <w:szCs w:val="24"/>
          <w:u w:val="single"/>
        </w:rPr>
        <w:t>határozata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E3D5E">
        <w:rPr>
          <w:rFonts w:ascii="Times New Roman" w:hAnsi="Times New Roman"/>
          <w:b/>
          <w:sz w:val="24"/>
          <w:szCs w:val="24"/>
          <w:u w:val="single"/>
        </w:rPr>
        <w:t>Budapest Főváros VII. K</w:t>
      </w:r>
      <w:r w:rsidRPr="007526EB">
        <w:rPr>
          <w:rFonts w:ascii="Times New Roman" w:hAnsi="Times New Roman"/>
          <w:b/>
          <w:sz w:val="24"/>
          <w:szCs w:val="24"/>
          <w:u w:val="single"/>
        </w:rPr>
        <w:t xml:space="preserve">erület Erzsébetváros Önkormányzata </w:t>
      </w:r>
      <w:r>
        <w:rPr>
          <w:rFonts w:ascii="Times New Roman" w:hAnsi="Times New Roman"/>
          <w:b/>
          <w:sz w:val="24"/>
          <w:szCs w:val="24"/>
          <w:u w:val="single"/>
        </w:rPr>
        <w:t>által lé</w:t>
      </w:r>
      <w:r w:rsidR="00135A25">
        <w:rPr>
          <w:rFonts w:ascii="Times New Roman" w:hAnsi="Times New Roman"/>
          <w:b/>
          <w:sz w:val="24"/>
          <w:szCs w:val="24"/>
          <w:u w:val="single"/>
        </w:rPr>
        <w:t xml:space="preserve">trehozott Környezetvédelmi Alap számlára </w:t>
      </w:r>
      <w:r w:rsidR="00135A25" w:rsidRPr="00135A25">
        <w:rPr>
          <w:rFonts w:ascii="Times New Roman" w:hAnsi="Times New Roman"/>
          <w:b/>
          <w:sz w:val="24"/>
          <w:szCs w:val="24"/>
          <w:u w:val="single"/>
        </w:rPr>
        <w:t>2024-2025-ben befolyt bírságbevételek</w:t>
      </w:r>
      <w:r w:rsidR="00135A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felhasználásáról</w:t>
      </w:r>
    </w:p>
    <w:p w:rsidR="00594D58" w:rsidRDefault="00594D58" w:rsidP="00594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4D58" w:rsidRDefault="003F0C5B" w:rsidP="00594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52462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</w:t>
      </w:r>
      <w:r w:rsidRPr="00952462">
        <w:rPr>
          <w:rFonts w:ascii="Times New Roman" w:eastAsia="Calibri" w:hAnsi="Times New Roman"/>
          <w:sz w:val="24"/>
          <w:szCs w:val="24"/>
        </w:rPr>
        <w:t xml:space="preserve">  hogy </w:t>
      </w:r>
      <w:r w:rsidRPr="00091F4D">
        <w:rPr>
          <w:rFonts w:ascii="Times New Roman" w:eastAsia="Calibri" w:hAnsi="Times New Roman"/>
          <w:sz w:val="24"/>
          <w:szCs w:val="24"/>
        </w:rPr>
        <w:t>a Környezetvédelmi Alap száml</w:t>
      </w:r>
      <w:r w:rsidR="00135A25">
        <w:rPr>
          <w:rFonts w:ascii="Times New Roman" w:eastAsia="Calibri" w:hAnsi="Times New Roman"/>
          <w:sz w:val="24"/>
          <w:szCs w:val="24"/>
        </w:rPr>
        <w:t>ára</w:t>
      </w:r>
      <w:r w:rsidRPr="00091F4D">
        <w:rPr>
          <w:rFonts w:ascii="Times New Roman" w:eastAsia="Calibri" w:hAnsi="Times New Roman"/>
          <w:sz w:val="24"/>
          <w:szCs w:val="24"/>
        </w:rPr>
        <w:t xml:space="preserve"> </w:t>
      </w:r>
      <w:r w:rsidR="00135A25">
        <w:rPr>
          <w:rFonts w:ascii="Times New Roman" w:hAnsi="Times New Roman"/>
          <w:sz w:val="24"/>
          <w:szCs w:val="24"/>
        </w:rPr>
        <w:t>2024-2025-ben befolyt bírságbevételek összege</w:t>
      </w:r>
      <w:r w:rsidR="000E1FA1">
        <w:rPr>
          <w:rFonts w:ascii="Times New Roman" w:eastAsia="Calibri" w:hAnsi="Times New Roman"/>
          <w:sz w:val="24"/>
          <w:szCs w:val="24"/>
        </w:rPr>
        <w:t xml:space="preserve">, </w:t>
      </w:r>
      <w:r w:rsidR="00135A25">
        <w:rPr>
          <w:rFonts w:ascii="Times New Roman" w:eastAsia="Calibri" w:hAnsi="Times New Roman"/>
          <w:sz w:val="24"/>
          <w:szCs w:val="24"/>
        </w:rPr>
        <w:t>ami</w:t>
      </w:r>
      <w:r w:rsidR="000E1FA1">
        <w:rPr>
          <w:rFonts w:ascii="Times New Roman" w:eastAsia="Calibri" w:hAnsi="Times New Roman"/>
          <w:sz w:val="24"/>
          <w:szCs w:val="24"/>
        </w:rPr>
        <w:t xml:space="preserve"> </w:t>
      </w:r>
      <w:r w:rsidR="000E1FA1">
        <w:rPr>
          <w:rFonts w:ascii="Times New Roman" w:eastAsia="Calibri" w:hAnsi="Times New Roman"/>
          <w:sz w:val="24"/>
          <w:szCs w:val="24"/>
          <w:lang w:eastAsia="en-US"/>
        </w:rPr>
        <w:t>15.880.500</w:t>
      </w:r>
      <w:r w:rsidRPr="00091F4D">
        <w:rPr>
          <w:rFonts w:ascii="Times New Roman" w:eastAsia="Calibri" w:hAnsi="Times New Roman"/>
          <w:sz w:val="24"/>
          <w:szCs w:val="24"/>
          <w:lang w:eastAsia="en-US"/>
        </w:rPr>
        <w:t xml:space="preserve">,- Ft </w:t>
      </w:r>
      <w:r w:rsidR="002A7391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0E1FA1">
        <w:rPr>
          <w:rFonts w:ascii="Times New Roman" w:hAnsi="Times New Roman"/>
          <w:sz w:val="24"/>
          <w:szCs w:val="24"/>
        </w:rPr>
        <w:t>Madách Imre út (Asbóth utca – Rumbach Sebestyén ut</w:t>
      </w:r>
      <w:r w:rsidR="00B77E63">
        <w:rPr>
          <w:rFonts w:ascii="Times New Roman" w:hAnsi="Times New Roman"/>
          <w:sz w:val="24"/>
          <w:szCs w:val="24"/>
        </w:rPr>
        <w:t xml:space="preserve">ca közötti szakasz) </w:t>
      </w:r>
      <w:r w:rsidR="00135A25">
        <w:rPr>
          <w:rFonts w:ascii="Times New Roman" w:hAnsi="Times New Roman"/>
          <w:sz w:val="24"/>
          <w:szCs w:val="24"/>
        </w:rPr>
        <w:t>felújítá</w:t>
      </w:r>
      <w:r w:rsidR="00B77E63">
        <w:rPr>
          <w:rFonts w:ascii="Times New Roman" w:hAnsi="Times New Roman"/>
          <w:sz w:val="24"/>
          <w:szCs w:val="24"/>
        </w:rPr>
        <w:t xml:space="preserve">si projekt zöldfelület fejlesztésére </w:t>
      </w:r>
      <w:r w:rsidR="008D2040">
        <w:rPr>
          <w:rFonts w:ascii="Times New Roman" w:eastAsia="Calibri" w:hAnsi="Times New Roman"/>
          <w:sz w:val="24"/>
          <w:szCs w:val="24"/>
          <w:lang w:eastAsia="en-US"/>
        </w:rPr>
        <w:t xml:space="preserve">fordítható az </w:t>
      </w:r>
      <w:proofErr w:type="spellStart"/>
      <w:r w:rsidR="008D2040">
        <w:rPr>
          <w:rFonts w:ascii="Times New Roman" w:eastAsia="Calibri" w:hAnsi="Times New Roman"/>
          <w:sz w:val="24"/>
          <w:szCs w:val="24"/>
          <w:lang w:eastAsia="en-US"/>
        </w:rPr>
        <w:t>alábbik</w:t>
      </w:r>
      <w:proofErr w:type="spellEnd"/>
      <w:r w:rsidR="008D2040">
        <w:rPr>
          <w:rFonts w:ascii="Times New Roman" w:eastAsia="Calibri" w:hAnsi="Times New Roman"/>
          <w:sz w:val="24"/>
          <w:szCs w:val="24"/>
          <w:lang w:eastAsia="en-US"/>
        </w:rPr>
        <w:t xml:space="preserve"> szerint:</w:t>
      </w:r>
    </w:p>
    <w:p w:rsidR="008D2040" w:rsidRDefault="008D2040" w:rsidP="00594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D2040" w:rsidRDefault="008D2040" w:rsidP="008D2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Madách Imre út felújítása során az alábbi környezetvédelmi feladatok kerülnek elvégzésre:</w:t>
      </w:r>
    </w:p>
    <w:p w:rsidR="008D2040" w:rsidRPr="00997752" w:rsidRDefault="008D2040" w:rsidP="008D20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97752">
        <w:rPr>
          <w:rFonts w:ascii="Times New Roman" w:eastAsia="Calibri" w:hAnsi="Times New Roman"/>
          <w:sz w:val="24"/>
          <w:szCs w:val="24"/>
          <w:lang w:eastAsia="en-US"/>
        </w:rPr>
        <w:t xml:space="preserve">- Terepszinten elhelyezkedő zöldfelületi egységek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kerülnek 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kialakítás</w:t>
      </w:r>
      <w:r>
        <w:rPr>
          <w:rFonts w:ascii="Times New Roman" w:eastAsia="Calibri" w:hAnsi="Times New Roman"/>
          <w:sz w:val="24"/>
          <w:szCs w:val="24"/>
          <w:lang w:eastAsia="en-US"/>
        </w:rPr>
        <w:t>r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a összesen kb. 180 m2 nagyságú területen.</w:t>
      </w:r>
    </w:p>
    <w:p w:rsidR="008D2040" w:rsidRPr="00997752" w:rsidRDefault="008D2040" w:rsidP="008D20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97752">
        <w:rPr>
          <w:rFonts w:ascii="Times New Roman" w:eastAsia="Calibri" w:hAnsi="Times New Roman"/>
          <w:sz w:val="24"/>
          <w:szCs w:val="24"/>
          <w:lang w:eastAsia="en-US"/>
        </w:rPr>
        <w:t xml:space="preserve">- 15 db lombhullató fa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telepítése valósul meg 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a zöldfelületi egységekben.</w:t>
      </w:r>
    </w:p>
    <w:p w:rsidR="008D2040" w:rsidRPr="00997752" w:rsidRDefault="008D2040" w:rsidP="008D20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97752">
        <w:rPr>
          <w:rFonts w:ascii="Times New Roman" w:eastAsia="Calibri" w:hAnsi="Times New Roman"/>
          <w:sz w:val="24"/>
          <w:szCs w:val="24"/>
          <w:lang w:eastAsia="en-US"/>
        </w:rPr>
        <w:t xml:space="preserve">- Zöldfelületi egységekhez kapcsolódóan egyedi gyártású ülőfelületek és </w:t>
      </w:r>
      <w:proofErr w:type="spellStart"/>
      <w:r w:rsidRPr="00997752">
        <w:rPr>
          <w:rFonts w:ascii="Times New Roman" w:eastAsia="Calibri" w:hAnsi="Times New Roman"/>
          <w:sz w:val="24"/>
          <w:szCs w:val="24"/>
          <w:lang w:eastAsia="en-US"/>
        </w:rPr>
        <w:t>szegélyezés</w:t>
      </w:r>
      <w:proofErr w:type="spellEnd"/>
      <w:r w:rsidRPr="009977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kerül 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kialakítás</w:t>
      </w:r>
      <w:r>
        <w:rPr>
          <w:rFonts w:ascii="Times New Roman" w:eastAsia="Calibri" w:hAnsi="Times New Roman"/>
          <w:sz w:val="24"/>
          <w:szCs w:val="24"/>
          <w:lang w:eastAsia="en-US"/>
        </w:rPr>
        <w:t>r</w:t>
      </w:r>
      <w:r w:rsidRPr="00997752">
        <w:rPr>
          <w:rFonts w:ascii="Times New Roman" w:eastAsia="Calibri" w:hAnsi="Times New Roman"/>
          <w:sz w:val="24"/>
          <w:szCs w:val="24"/>
          <w:lang w:eastAsia="en-US"/>
        </w:rPr>
        <w:t>a.</w:t>
      </w:r>
    </w:p>
    <w:p w:rsidR="008D2040" w:rsidRPr="00CA7B9D" w:rsidRDefault="008D2040" w:rsidP="008D20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97752">
        <w:rPr>
          <w:rFonts w:ascii="Times New Roman" w:eastAsia="Calibri" w:hAnsi="Times New Roman"/>
          <w:sz w:val="24"/>
          <w:szCs w:val="24"/>
          <w:lang w:eastAsia="en-US"/>
        </w:rPr>
        <w:t>- A területen öntözőhálózat létesítése is a feladat részét képezi, vízóraaknával, hálózatra kötéssel és locsolómérővel.</w:t>
      </w:r>
    </w:p>
    <w:p w:rsidR="008D2040" w:rsidRPr="00091F4D" w:rsidRDefault="006704F4" w:rsidP="00594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 Képviselő-testület felkéri a Polgármestert, hogy a határozat végrehajtásáról gondoskodjon.</w:t>
      </w:r>
    </w:p>
    <w:p w:rsidR="00594D58" w:rsidRDefault="00594D58" w:rsidP="00594D58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594D58" w:rsidRDefault="00594D58" w:rsidP="00594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4D58" w:rsidRPr="00A00B34" w:rsidRDefault="003F0C5B" w:rsidP="00594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B34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 xml:space="preserve">    Niedermüller Péter</w:t>
      </w:r>
      <w:r w:rsidRPr="00A00B34">
        <w:rPr>
          <w:rFonts w:ascii="Times New Roman" w:hAnsi="Times New Roman"/>
          <w:sz w:val="24"/>
          <w:szCs w:val="24"/>
        </w:rPr>
        <w:t xml:space="preserve"> polgármester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94D58" w:rsidRPr="00A74E62" w:rsidRDefault="003F0C5B" w:rsidP="00594D5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4F8D">
        <w:rPr>
          <w:rFonts w:ascii="Times New Roman" w:hAnsi="Times New Roman"/>
          <w:sz w:val="24"/>
          <w:szCs w:val="24"/>
        </w:rPr>
        <w:t>202</w:t>
      </w:r>
      <w:r w:rsidR="000E1FA1">
        <w:rPr>
          <w:rFonts w:ascii="Times New Roman" w:hAnsi="Times New Roman"/>
          <w:sz w:val="24"/>
          <w:szCs w:val="24"/>
        </w:rPr>
        <w:t>6</w:t>
      </w:r>
      <w:r w:rsidRPr="00C34F8D">
        <w:rPr>
          <w:rFonts w:ascii="Times New Roman" w:hAnsi="Times New Roman"/>
          <w:sz w:val="24"/>
          <w:szCs w:val="24"/>
        </w:rPr>
        <w:t xml:space="preserve">. </w:t>
      </w:r>
      <w:r w:rsidR="002660F9">
        <w:rPr>
          <w:rFonts w:ascii="Times New Roman" w:hAnsi="Times New Roman"/>
          <w:sz w:val="24"/>
          <w:szCs w:val="24"/>
        </w:rPr>
        <w:t>május 13.</w:t>
      </w:r>
    </w:p>
    <w:p w:rsidR="00594D58" w:rsidRDefault="00594D58" w:rsidP="00594D5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391" w:rsidRDefault="002A7391" w:rsidP="00594D5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D58" w:rsidRPr="00436FFB" w:rsidRDefault="003F0C5B" w:rsidP="00594D5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</w:t>
      </w:r>
      <w:r w:rsidR="002660F9">
        <w:rPr>
          <w:rFonts w:ascii="Times New Roman" w:hAnsi="Times New Roman"/>
          <w:sz w:val="24"/>
          <w:szCs w:val="24"/>
        </w:rPr>
        <w:t>, 2026. április 15.</w:t>
      </w:r>
    </w:p>
    <w:p w:rsidR="00594D58" w:rsidRDefault="00594D58" w:rsidP="00594D5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594D58" w:rsidRDefault="00594D58" w:rsidP="00594D5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594D58" w:rsidRPr="00036EED" w:rsidRDefault="003F0C5B" w:rsidP="00594D5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Niedermüller Péter</w:t>
      </w:r>
    </w:p>
    <w:p w:rsidR="00594D58" w:rsidRPr="00036EED" w:rsidRDefault="003F0C5B" w:rsidP="00594D5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polgármester</w:t>
      </w:r>
    </w:p>
    <w:p w:rsidR="00594D58" w:rsidRPr="00B8454E" w:rsidRDefault="00594D58" w:rsidP="00594D58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594D58" w:rsidRPr="002660F9" w:rsidRDefault="00594D58" w:rsidP="00594D5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594D58" w:rsidRDefault="00805B4E" w:rsidP="00594D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5B4E">
        <w:rPr>
          <w:rFonts w:ascii="Times New Roman" w:eastAsia="Calibri" w:hAnsi="Times New Roman"/>
          <w:sz w:val="24"/>
          <w:szCs w:val="24"/>
          <w:lang w:eastAsia="en-US"/>
        </w:rPr>
        <w:t>Előterjesztés</w:t>
      </w:r>
      <w:r w:rsidR="003F0C5B" w:rsidRPr="00805B4E">
        <w:rPr>
          <w:rFonts w:ascii="Times New Roman" w:hAnsi="Times New Roman"/>
          <w:sz w:val="24"/>
          <w:szCs w:val="24"/>
        </w:rPr>
        <w:t xml:space="preserve"> </w:t>
      </w:r>
      <w:r w:rsidR="003F0C5B" w:rsidRPr="0069755D">
        <w:rPr>
          <w:rFonts w:ascii="Times New Roman" w:hAnsi="Times New Roman"/>
          <w:sz w:val="24"/>
          <w:szCs w:val="24"/>
        </w:rPr>
        <w:t>melléklete:</w:t>
      </w:r>
    </w:p>
    <w:p w:rsidR="00594D58" w:rsidRPr="00952462" w:rsidRDefault="00805B4E" w:rsidP="00594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Tájékoztató</w:t>
      </w:r>
      <w:r w:rsidR="003F0C5B">
        <w:rPr>
          <w:rFonts w:ascii="Times New Roman" w:hAnsi="Times New Roman"/>
          <w:sz w:val="24"/>
          <w:szCs w:val="24"/>
        </w:rPr>
        <w:t xml:space="preserve"> a </w:t>
      </w:r>
      <w:r w:rsidR="003F0C5B">
        <w:rPr>
          <w:rFonts w:ascii="Times New Roman" w:eastAsia="Calibri" w:hAnsi="Times New Roman"/>
          <w:sz w:val="24"/>
          <w:szCs w:val="24"/>
        </w:rPr>
        <w:t>Környezetvédelmi Alap 2024</w:t>
      </w:r>
      <w:r w:rsidR="003F0C5B" w:rsidRPr="00952462">
        <w:rPr>
          <w:rFonts w:ascii="Times New Roman" w:eastAsia="Calibri" w:hAnsi="Times New Roman"/>
          <w:sz w:val="24"/>
          <w:szCs w:val="24"/>
        </w:rPr>
        <w:t>.</w:t>
      </w:r>
      <w:r w:rsidR="005978A4">
        <w:rPr>
          <w:rFonts w:ascii="Times New Roman" w:eastAsia="Calibri" w:hAnsi="Times New Roman"/>
          <w:sz w:val="24"/>
          <w:szCs w:val="24"/>
        </w:rPr>
        <w:t xml:space="preserve"> és 2025.</w:t>
      </w:r>
      <w:r w:rsidR="003F0C5B" w:rsidRPr="00952462">
        <w:rPr>
          <w:rFonts w:ascii="Times New Roman" w:eastAsia="Calibri" w:hAnsi="Times New Roman"/>
          <w:sz w:val="24"/>
          <w:szCs w:val="24"/>
        </w:rPr>
        <w:t xml:space="preserve"> évi felhasználásáról</w:t>
      </w:r>
    </w:p>
    <w:p w:rsidR="00594D58" w:rsidRPr="00436FFB" w:rsidRDefault="00594D58" w:rsidP="00594D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bookmarkEnd w:id="3"/>
    <w:p w:rsidR="00594D58" w:rsidRDefault="00594D58" w:rsidP="00594D5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sectPr w:rsidR="00594D58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0EE" w:rsidRDefault="004860EE">
      <w:pPr>
        <w:spacing w:after="0" w:line="240" w:lineRule="auto"/>
      </w:pPr>
      <w:r>
        <w:separator/>
      </w:r>
    </w:p>
  </w:endnote>
  <w:endnote w:type="continuationSeparator" w:id="0">
    <w:p w:rsidR="004860EE" w:rsidRDefault="00486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F0C5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769B7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0EE" w:rsidRDefault="004860EE">
      <w:pPr>
        <w:spacing w:after="0" w:line="240" w:lineRule="auto"/>
      </w:pPr>
      <w:r>
        <w:separator/>
      </w:r>
    </w:p>
  </w:footnote>
  <w:footnote w:type="continuationSeparator" w:id="0">
    <w:p w:rsidR="004860EE" w:rsidRDefault="00486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5089F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D7237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BD428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1A5A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3246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8C10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D269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509A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EC9F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B2ED2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5E8010" w:tentative="1">
      <w:start w:val="1"/>
      <w:numFmt w:val="lowerLetter"/>
      <w:lvlText w:val="%2."/>
      <w:lvlJc w:val="left"/>
      <w:pPr>
        <w:ind w:left="1440" w:hanging="360"/>
      </w:pPr>
    </w:lvl>
    <w:lvl w:ilvl="2" w:tplc="597AF16A" w:tentative="1">
      <w:start w:val="1"/>
      <w:numFmt w:val="lowerRoman"/>
      <w:lvlText w:val="%3."/>
      <w:lvlJc w:val="right"/>
      <w:pPr>
        <w:ind w:left="2160" w:hanging="180"/>
      </w:pPr>
    </w:lvl>
    <w:lvl w:ilvl="3" w:tplc="F99C6BD4" w:tentative="1">
      <w:start w:val="1"/>
      <w:numFmt w:val="decimal"/>
      <w:lvlText w:val="%4."/>
      <w:lvlJc w:val="left"/>
      <w:pPr>
        <w:ind w:left="2880" w:hanging="360"/>
      </w:pPr>
    </w:lvl>
    <w:lvl w:ilvl="4" w:tplc="3DE6FD7A" w:tentative="1">
      <w:start w:val="1"/>
      <w:numFmt w:val="lowerLetter"/>
      <w:lvlText w:val="%5."/>
      <w:lvlJc w:val="left"/>
      <w:pPr>
        <w:ind w:left="3600" w:hanging="360"/>
      </w:pPr>
    </w:lvl>
    <w:lvl w:ilvl="5" w:tplc="BA10AD1A" w:tentative="1">
      <w:start w:val="1"/>
      <w:numFmt w:val="lowerRoman"/>
      <w:lvlText w:val="%6."/>
      <w:lvlJc w:val="right"/>
      <w:pPr>
        <w:ind w:left="4320" w:hanging="180"/>
      </w:pPr>
    </w:lvl>
    <w:lvl w:ilvl="6" w:tplc="74EE2C88" w:tentative="1">
      <w:start w:val="1"/>
      <w:numFmt w:val="decimal"/>
      <w:lvlText w:val="%7."/>
      <w:lvlJc w:val="left"/>
      <w:pPr>
        <w:ind w:left="5040" w:hanging="360"/>
      </w:pPr>
    </w:lvl>
    <w:lvl w:ilvl="7" w:tplc="E4A404EA" w:tentative="1">
      <w:start w:val="1"/>
      <w:numFmt w:val="lowerLetter"/>
      <w:lvlText w:val="%8."/>
      <w:lvlJc w:val="left"/>
      <w:pPr>
        <w:ind w:left="5760" w:hanging="360"/>
      </w:pPr>
    </w:lvl>
    <w:lvl w:ilvl="8" w:tplc="CAC467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89AA4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6A66122" w:tentative="1">
      <w:start w:val="1"/>
      <w:numFmt w:val="lowerLetter"/>
      <w:lvlText w:val="%2."/>
      <w:lvlJc w:val="left"/>
      <w:pPr>
        <w:ind w:left="1800" w:hanging="360"/>
      </w:pPr>
    </w:lvl>
    <w:lvl w:ilvl="2" w:tplc="B70A7596" w:tentative="1">
      <w:start w:val="1"/>
      <w:numFmt w:val="lowerRoman"/>
      <w:lvlText w:val="%3."/>
      <w:lvlJc w:val="right"/>
      <w:pPr>
        <w:ind w:left="2520" w:hanging="180"/>
      </w:pPr>
    </w:lvl>
    <w:lvl w:ilvl="3" w:tplc="8DB8729C" w:tentative="1">
      <w:start w:val="1"/>
      <w:numFmt w:val="decimal"/>
      <w:lvlText w:val="%4."/>
      <w:lvlJc w:val="left"/>
      <w:pPr>
        <w:ind w:left="3240" w:hanging="360"/>
      </w:pPr>
    </w:lvl>
    <w:lvl w:ilvl="4" w:tplc="6B889D76" w:tentative="1">
      <w:start w:val="1"/>
      <w:numFmt w:val="lowerLetter"/>
      <w:lvlText w:val="%5."/>
      <w:lvlJc w:val="left"/>
      <w:pPr>
        <w:ind w:left="3960" w:hanging="360"/>
      </w:pPr>
    </w:lvl>
    <w:lvl w:ilvl="5" w:tplc="3B7EBB22" w:tentative="1">
      <w:start w:val="1"/>
      <w:numFmt w:val="lowerRoman"/>
      <w:lvlText w:val="%6."/>
      <w:lvlJc w:val="right"/>
      <w:pPr>
        <w:ind w:left="4680" w:hanging="180"/>
      </w:pPr>
    </w:lvl>
    <w:lvl w:ilvl="6" w:tplc="949468B4" w:tentative="1">
      <w:start w:val="1"/>
      <w:numFmt w:val="decimal"/>
      <w:lvlText w:val="%7."/>
      <w:lvlJc w:val="left"/>
      <w:pPr>
        <w:ind w:left="5400" w:hanging="360"/>
      </w:pPr>
    </w:lvl>
    <w:lvl w:ilvl="7" w:tplc="5F666AE4" w:tentative="1">
      <w:start w:val="1"/>
      <w:numFmt w:val="lowerLetter"/>
      <w:lvlText w:val="%8."/>
      <w:lvlJc w:val="left"/>
      <w:pPr>
        <w:ind w:left="6120" w:hanging="360"/>
      </w:pPr>
    </w:lvl>
    <w:lvl w:ilvl="8" w:tplc="1DEE8D6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05ED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4831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6005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447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8C4F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824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C8C2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26A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C0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DB60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5C45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3674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47A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8CD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C2FC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8A9C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AF2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FAA9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5CE683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EA6E136" w:tentative="1">
      <w:start w:val="1"/>
      <w:numFmt w:val="lowerLetter"/>
      <w:lvlText w:val="%2."/>
      <w:lvlJc w:val="left"/>
      <w:pPr>
        <w:ind w:left="1146" w:hanging="360"/>
      </w:pPr>
    </w:lvl>
    <w:lvl w:ilvl="2" w:tplc="8D2C5A82" w:tentative="1">
      <w:start w:val="1"/>
      <w:numFmt w:val="lowerRoman"/>
      <w:lvlText w:val="%3."/>
      <w:lvlJc w:val="right"/>
      <w:pPr>
        <w:ind w:left="1866" w:hanging="180"/>
      </w:pPr>
    </w:lvl>
    <w:lvl w:ilvl="3" w:tplc="AB8C8E1E" w:tentative="1">
      <w:start w:val="1"/>
      <w:numFmt w:val="decimal"/>
      <w:lvlText w:val="%4."/>
      <w:lvlJc w:val="left"/>
      <w:pPr>
        <w:ind w:left="2586" w:hanging="360"/>
      </w:pPr>
    </w:lvl>
    <w:lvl w:ilvl="4" w:tplc="83AE3252" w:tentative="1">
      <w:start w:val="1"/>
      <w:numFmt w:val="lowerLetter"/>
      <w:lvlText w:val="%5."/>
      <w:lvlJc w:val="left"/>
      <w:pPr>
        <w:ind w:left="3306" w:hanging="360"/>
      </w:pPr>
    </w:lvl>
    <w:lvl w:ilvl="5" w:tplc="FA34489E" w:tentative="1">
      <w:start w:val="1"/>
      <w:numFmt w:val="lowerRoman"/>
      <w:lvlText w:val="%6."/>
      <w:lvlJc w:val="right"/>
      <w:pPr>
        <w:ind w:left="4026" w:hanging="180"/>
      </w:pPr>
    </w:lvl>
    <w:lvl w:ilvl="6" w:tplc="4D786794" w:tentative="1">
      <w:start w:val="1"/>
      <w:numFmt w:val="decimal"/>
      <w:lvlText w:val="%7."/>
      <w:lvlJc w:val="left"/>
      <w:pPr>
        <w:ind w:left="4746" w:hanging="360"/>
      </w:pPr>
    </w:lvl>
    <w:lvl w:ilvl="7" w:tplc="03B69C3C" w:tentative="1">
      <w:start w:val="1"/>
      <w:numFmt w:val="lowerLetter"/>
      <w:lvlText w:val="%8."/>
      <w:lvlJc w:val="left"/>
      <w:pPr>
        <w:ind w:left="5466" w:hanging="360"/>
      </w:pPr>
    </w:lvl>
    <w:lvl w:ilvl="8" w:tplc="41EA1C7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95869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9492FE" w:tentative="1">
      <w:start w:val="1"/>
      <w:numFmt w:val="lowerLetter"/>
      <w:lvlText w:val="%2."/>
      <w:lvlJc w:val="left"/>
      <w:pPr>
        <w:ind w:left="1440" w:hanging="360"/>
      </w:pPr>
    </w:lvl>
    <w:lvl w:ilvl="2" w:tplc="8B3043C8" w:tentative="1">
      <w:start w:val="1"/>
      <w:numFmt w:val="lowerRoman"/>
      <w:lvlText w:val="%3."/>
      <w:lvlJc w:val="right"/>
      <w:pPr>
        <w:ind w:left="2160" w:hanging="180"/>
      </w:pPr>
    </w:lvl>
    <w:lvl w:ilvl="3" w:tplc="B3986A2A" w:tentative="1">
      <w:start w:val="1"/>
      <w:numFmt w:val="decimal"/>
      <w:lvlText w:val="%4."/>
      <w:lvlJc w:val="left"/>
      <w:pPr>
        <w:ind w:left="2880" w:hanging="360"/>
      </w:pPr>
    </w:lvl>
    <w:lvl w:ilvl="4" w:tplc="528C482C" w:tentative="1">
      <w:start w:val="1"/>
      <w:numFmt w:val="lowerLetter"/>
      <w:lvlText w:val="%5."/>
      <w:lvlJc w:val="left"/>
      <w:pPr>
        <w:ind w:left="3600" w:hanging="360"/>
      </w:pPr>
    </w:lvl>
    <w:lvl w:ilvl="5" w:tplc="4796B67C" w:tentative="1">
      <w:start w:val="1"/>
      <w:numFmt w:val="lowerRoman"/>
      <w:lvlText w:val="%6."/>
      <w:lvlJc w:val="right"/>
      <w:pPr>
        <w:ind w:left="4320" w:hanging="180"/>
      </w:pPr>
    </w:lvl>
    <w:lvl w:ilvl="6" w:tplc="4F2CA898" w:tentative="1">
      <w:start w:val="1"/>
      <w:numFmt w:val="decimal"/>
      <w:lvlText w:val="%7."/>
      <w:lvlJc w:val="left"/>
      <w:pPr>
        <w:ind w:left="5040" w:hanging="360"/>
      </w:pPr>
    </w:lvl>
    <w:lvl w:ilvl="7" w:tplc="6B109EA4" w:tentative="1">
      <w:start w:val="1"/>
      <w:numFmt w:val="lowerLetter"/>
      <w:lvlText w:val="%8."/>
      <w:lvlJc w:val="left"/>
      <w:pPr>
        <w:ind w:left="5760" w:hanging="360"/>
      </w:pPr>
    </w:lvl>
    <w:lvl w:ilvl="8" w:tplc="93300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D728E0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16EFFC6">
      <w:start w:val="1"/>
      <w:numFmt w:val="lowerLetter"/>
      <w:lvlText w:val="%2."/>
      <w:lvlJc w:val="left"/>
      <w:pPr>
        <w:ind w:left="1365" w:hanging="360"/>
      </w:pPr>
    </w:lvl>
    <w:lvl w:ilvl="2" w:tplc="032AE3A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86C7000" w:tentative="1">
      <w:start w:val="1"/>
      <w:numFmt w:val="decimal"/>
      <w:lvlText w:val="%4."/>
      <w:lvlJc w:val="left"/>
      <w:pPr>
        <w:ind w:left="2805" w:hanging="360"/>
      </w:pPr>
    </w:lvl>
    <w:lvl w:ilvl="4" w:tplc="1DE404E4" w:tentative="1">
      <w:start w:val="1"/>
      <w:numFmt w:val="lowerLetter"/>
      <w:lvlText w:val="%5."/>
      <w:lvlJc w:val="left"/>
      <w:pPr>
        <w:ind w:left="3525" w:hanging="360"/>
      </w:pPr>
    </w:lvl>
    <w:lvl w:ilvl="5" w:tplc="D8AAA40E" w:tentative="1">
      <w:start w:val="1"/>
      <w:numFmt w:val="lowerRoman"/>
      <w:lvlText w:val="%6."/>
      <w:lvlJc w:val="right"/>
      <w:pPr>
        <w:ind w:left="4245" w:hanging="180"/>
      </w:pPr>
    </w:lvl>
    <w:lvl w:ilvl="6" w:tplc="29A272DC" w:tentative="1">
      <w:start w:val="1"/>
      <w:numFmt w:val="decimal"/>
      <w:lvlText w:val="%7."/>
      <w:lvlJc w:val="left"/>
      <w:pPr>
        <w:ind w:left="4965" w:hanging="360"/>
      </w:pPr>
    </w:lvl>
    <w:lvl w:ilvl="7" w:tplc="05F00E82" w:tentative="1">
      <w:start w:val="1"/>
      <w:numFmt w:val="lowerLetter"/>
      <w:lvlText w:val="%8."/>
      <w:lvlJc w:val="left"/>
      <w:pPr>
        <w:ind w:left="5685" w:hanging="360"/>
      </w:pPr>
    </w:lvl>
    <w:lvl w:ilvl="8" w:tplc="EB5E1F2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BDB0C2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0237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18A1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7E6F2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168DC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744BF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5CF4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D4C57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8AE3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6D9801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C3E9ED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040B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7F61A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CE3C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B687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CE65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1C6D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1C50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88CC5B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69A84F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3FE21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F20E0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5E1A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06CE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BCD8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4EFC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767F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FFD09C8A">
      <w:start w:val="1"/>
      <w:numFmt w:val="upperLetter"/>
      <w:lvlText w:val="%1."/>
      <w:lvlJc w:val="left"/>
      <w:pPr>
        <w:ind w:left="720" w:hanging="360"/>
      </w:pPr>
    </w:lvl>
    <w:lvl w:ilvl="1" w:tplc="ECC4C8C4" w:tentative="1">
      <w:start w:val="1"/>
      <w:numFmt w:val="lowerLetter"/>
      <w:lvlText w:val="%2."/>
      <w:lvlJc w:val="left"/>
      <w:pPr>
        <w:ind w:left="1440" w:hanging="360"/>
      </w:pPr>
    </w:lvl>
    <w:lvl w:ilvl="2" w:tplc="C28C219C" w:tentative="1">
      <w:start w:val="1"/>
      <w:numFmt w:val="lowerRoman"/>
      <w:lvlText w:val="%3."/>
      <w:lvlJc w:val="right"/>
      <w:pPr>
        <w:ind w:left="2160" w:hanging="180"/>
      </w:pPr>
    </w:lvl>
    <w:lvl w:ilvl="3" w:tplc="E7AA1A30" w:tentative="1">
      <w:start w:val="1"/>
      <w:numFmt w:val="decimal"/>
      <w:lvlText w:val="%4."/>
      <w:lvlJc w:val="left"/>
      <w:pPr>
        <w:ind w:left="2880" w:hanging="360"/>
      </w:pPr>
    </w:lvl>
    <w:lvl w:ilvl="4" w:tplc="13E80050" w:tentative="1">
      <w:start w:val="1"/>
      <w:numFmt w:val="lowerLetter"/>
      <w:lvlText w:val="%5."/>
      <w:lvlJc w:val="left"/>
      <w:pPr>
        <w:ind w:left="3600" w:hanging="360"/>
      </w:pPr>
    </w:lvl>
    <w:lvl w:ilvl="5" w:tplc="59FC8070" w:tentative="1">
      <w:start w:val="1"/>
      <w:numFmt w:val="lowerRoman"/>
      <w:lvlText w:val="%6."/>
      <w:lvlJc w:val="right"/>
      <w:pPr>
        <w:ind w:left="4320" w:hanging="180"/>
      </w:pPr>
    </w:lvl>
    <w:lvl w:ilvl="6" w:tplc="E05E2586" w:tentative="1">
      <w:start w:val="1"/>
      <w:numFmt w:val="decimal"/>
      <w:lvlText w:val="%7."/>
      <w:lvlJc w:val="left"/>
      <w:pPr>
        <w:ind w:left="5040" w:hanging="360"/>
      </w:pPr>
    </w:lvl>
    <w:lvl w:ilvl="7" w:tplc="CB5E6C1A" w:tentative="1">
      <w:start w:val="1"/>
      <w:numFmt w:val="lowerLetter"/>
      <w:lvlText w:val="%8."/>
      <w:lvlJc w:val="left"/>
      <w:pPr>
        <w:ind w:left="5760" w:hanging="360"/>
      </w:pPr>
    </w:lvl>
    <w:lvl w:ilvl="8" w:tplc="838AA8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6402F5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ECC7A4A" w:tentative="1">
      <w:start w:val="1"/>
      <w:numFmt w:val="lowerLetter"/>
      <w:lvlText w:val="%2."/>
      <w:lvlJc w:val="left"/>
      <w:pPr>
        <w:ind w:left="1800" w:hanging="360"/>
      </w:pPr>
    </w:lvl>
    <w:lvl w:ilvl="2" w:tplc="03529E6A" w:tentative="1">
      <w:start w:val="1"/>
      <w:numFmt w:val="lowerRoman"/>
      <w:lvlText w:val="%3."/>
      <w:lvlJc w:val="right"/>
      <w:pPr>
        <w:ind w:left="2520" w:hanging="180"/>
      </w:pPr>
    </w:lvl>
    <w:lvl w:ilvl="3" w:tplc="D3D06D5C" w:tentative="1">
      <w:start w:val="1"/>
      <w:numFmt w:val="decimal"/>
      <w:lvlText w:val="%4."/>
      <w:lvlJc w:val="left"/>
      <w:pPr>
        <w:ind w:left="3240" w:hanging="360"/>
      </w:pPr>
    </w:lvl>
    <w:lvl w:ilvl="4" w:tplc="EA06A86C" w:tentative="1">
      <w:start w:val="1"/>
      <w:numFmt w:val="lowerLetter"/>
      <w:lvlText w:val="%5."/>
      <w:lvlJc w:val="left"/>
      <w:pPr>
        <w:ind w:left="3960" w:hanging="360"/>
      </w:pPr>
    </w:lvl>
    <w:lvl w:ilvl="5" w:tplc="DA6E42D0" w:tentative="1">
      <w:start w:val="1"/>
      <w:numFmt w:val="lowerRoman"/>
      <w:lvlText w:val="%6."/>
      <w:lvlJc w:val="right"/>
      <w:pPr>
        <w:ind w:left="4680" w:hanging="180"/>
      </w:pPr>
    </w:lvl>
    <w:lvl w:ilvl="6" w:tplc="900A60F2" w:tentative="1">
      <w:start w:val="1"/>
      <w:numFmt w:val="decimal"/>
      <w:lvlText w:val="%7."/>
      <w:lvlJc w:val="left"/>
      <w:pPr>
        <w:ind w:left="5400" w:hanging="360"/>
      </w:pPr>
    </w:lvl>
    <w:lvl w:ilvl="7" w:tplc="A5D68862" w:tentative="1">
      <w:start w:val="1"/>
      <w:numFmt w:val="lowerLetter"/>
      <w:lvlText w:val="%8."/>
      <w:lvlJc w:val="left"/>
      <w:pPr>
        <w:ind w:left="6120" w:hanging="360"/>
      </w:pPr>
    </w:lvl>
    <w:lvl w:ilvl="8" w:tplc="B096E6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8E70C9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29C3E1C" w:tentative="1">
      <w:start w:val="1"/>
      <w:numFmt w:val="lowerLetter"/>
      <w:lvlText w:val="%2."/>
      <w:lvlJc w:val="left"/>
      <w:pPr>
        <w:ind w:left="1440" w:hanging="360"/>
      </w:pPr>
    </w:lvl>
    <w:lvl w:ilvl="2" w:tplc="055A9F9E" w:tentative="1">
      <w:start w:val="1"/>
      <w:numFmt w:val="lowerRoman"/>
      <w:lvlText w:val="%3."/>
      <w:lvlJc w:val="right"/>
      <w:pPr>
        <w:ind w:left="2160" w:hanging="180"/>
      </w:pPr>
    </w:lvl>
    <w:lvl w:ilvl="3" w:tplc="FE78FD24" w:tentative="1">
      <w:start w:val="1"/>
      <w:numFmt w:val="decimal"/>
      <w:lvlText w:val="%4."/>
      <w:lvlJc w:val="left"/>
      <w:pPr>
        <w:ind w:left="2880" w:hanging="360"/>
      </w:pPr>
    </w:lvl>
    <w:lvl w:ilvl="4" w:tplc="F6C0AB26" w:tentative="1">
      <w:start w:val="1"/>
      <w:numFmt w:val="lowerLetter"/>
      <w:lvlText w:val="%5."/>
      <w:lvlJc w:val="left"/>
      <w:pPr>
        <w:ind w:left="3600" w:hanging="360"/>
      </w:pPr>
    </w:lvl>
    <w:lvl w:ilvl="5" w:tplc="6BA079DE" w:tentative="1">
      <w:start w:val="1"/>
      <w:numFmt w:val="lowerRoman"/>
      <w:lvlText w:val="%6."/>
      <w:lvlJc w:val="right"/>
      <w:pPr>
        <w:ind w:left="4320" w:hanging="180"/>
      </w:pPr>
    </w:lvl>
    <w:lvl w:ilvl="6" w:tplc="B74431D0" w:tentative="1">
      <w:start w:val="1"/>
      <w:numFmt w:val="decimal"/>
      <w:lvlText w:val="%7."/>
      <w:lvlJc w:val="left"/>
      <w:pPr>
        <w:ind w:left="5040" w:hanging="360"/>
      </w:pPr>
    </w:lvl>
    <w:lvl w:ilvl="7" w:tplc="7F5C493A" w:tentative="1">
      <w:start w:val="1"/>
      <w:numFmt w:val="lowerLetter"/>
      <w:lvlText w:val="%8."/>
      <w:lvlJc w:val="left"/>
      <w:pPr>
        <w:ind w:left="5760" w:hanging="360"/>
      </w:pPr>
    </w:lvl>
    <w:lvl w:ilvl="8" w:tplc="A0D6C5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DD7EE4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806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18435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6BAB9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A887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F000D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C4658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816ED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BAA95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5B6CD6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F68C3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C6D2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9FA9E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1284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B38D5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3A9F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521B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5248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782478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326BEE" w:tentative="1">
      <w:start w:val="1"/>
      <w:numFmt w:val="lowerLetter"/>
      <w:lvlText w:val="%2."/>
      <w:lvlJc w:val="left"/>
      <w:pPr>
        <w:ind w:left="1440" w:hanging="360"/>
      </w:pPr>
    </w:lvl>
    <w:lvl w:ilvl="2" w:tplc="29608CD8" w:tentative="1">
      <w:start w:val="1"/>
      <w:numFmt w:val="lowerRoman"/>
      <w:lvlText w:val="%3."/>
      <w:lvlJc w:val="right"/>
      <w:pPr>
        <w:ind w:left="2160" w:hanging="180"/>
      </w:pPr>
    </w:lvl>
    <w:lvl w:ilvl="3" w:tplc="E5629680" w:tentative="1">
      <w:start w:val="1"/>
      <w:numFmt w:val="decimal"/>
      <w:lvlText w:val="%4."/>
      <w:lvlJc w:val="left"/>
      <w:pPr>
        <w:ind w:left="2880" w:hanging="360"/>
      </w:pPr>
    </w:lvl>
    <w:lvl w:ilvl="4" w:tplc="580C51E4" w:tentative="1">
      <w:start w:val="1"/>
      <w:numFmt w:val="lowerLetter"/>
      <w:lvlText w:val="%5."/>
      <w:lvlJc w:val="left"/>
      <w:pPr>
        <w:ind w:left="3600" w:hanging="360"/>
      </w:pPr>
    </w:lvl>
    <w:lvl w:ilvl="5" w:tplc="2E7830C4" w:tentative="1">
      <w:start w:val="1"/>
      <w:numFmt w:val="lowerRoman"/>
      <w:lvlText w:val="%6."/>
      <w:lvlJc w:val="right"/>
      <w:pPr>
        <w:ind w:left="4320" w:hanging="180"/>
      </w:pPr>
    </w:lvl>
    <w:lvl w:ilvl="6" w:tplc="594E575C" w:tentative="1">
      <w:start w:val="1"/>
      <w:numFmt w:val="decimal"/>
      <w:lvlText w:val="%7."/>
      <w:lvlJc w:val="left"/>
      <w:pPr>
        <w:ind w:left="5040" w:hanging="360"/>
      </w:pPr>
    </w:lvl>
    <w:lvl w:ilvl="7" w:tplc="ED9AE284" w:tentative="1">
      <w:start w:val="1"/>
      <w:numFmt w:val="lowerLetter"/>
      <w:lvlText w:val="%8."/>
      <w:lvlJc w:val="left"/>
      <w:pPr>
        <w:ind w:left="5760" w:hanging="360"/>
      </w:pPr>
    </w:lvl>
    <w:lvl w:ilvl="8" w:tplc="78CCD1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98C"/>
    <w:rsid w:val="00055AFF"/>
    <w:rsid w:val="00056B20"/>
    <w:rsid w:val="0005770B"/>
    <w:rsid w:val="000612BE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F4D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064C"/>
    <w:rsid w:val="000D252A"/>
    <w:rsid w:val="000D4976"/>
    <w:rsid w:val="000D4D01"/>
    <w:rsid w:val="000D53DE"/>
    <w:rsid w:val="000D7493"/>
    <w:rsid w:val="000E1FA1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A25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818"/>
    <w:rsid w:val="00197D3F"/>
    <w:rsid w:val="001A63E2"/>
    <w:rsid w:val="001A6504"/>
    <w:rsid w:val="001A6BFA"/>
    <w:rsid w:val="001B2524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660F9"/>
    <w:rsid w:val="00270D42"/>
    <w:rsid w:val="00273987"/>
    <w:rsid w:val="002750F2"/>
    <w:rsid w:val="00275A29"/>
    <w:rsid w:val="00281DF1"/>
    <w:rsid w:val="002824EB"/>
    <w:rsid w:val="00285AA3"/>
    <w:rsid w:val="00290530"/>
    <w:rsid w:val="002913FA"/>
    <w:rsid w:val="00292F0F"/>
    <w:rsid w:val="00293B77"/>
    <w:rsid w:val="002962A9"/>
    <w:rsid w:val="00297ABF"/>
    <w:rsid w:val="002A0821"/>
    <w:rsid w:val="002A487D"/>
    <w:rsid w:val="002A739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B5443"/>
    <w:rsid w:val="003C3CB2"/>
    <w:rsid w:val="003D0106"/>
    <w:rsid w:val="003D13F5"/>
    <w:rsid w:val="003D168D"/>
    <w:rsid w:val="003D5A4B"/>
    <w:rsid w:val="003D628F"/>
    <w:rsid w:val="003D7385"/>
    <w:rsid w:val="003D7455"/>
    <w:rsid w:val="003D7F70"/>
    <w:rsid w:val="003E07D4"/>
    <w:rsid w:val="003E4A4D"/>
    <w:rsid w:val="003F0C5B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0817"/>
    <w:rsid w:val="00441231"/>
    <w:rsid w:val="00444D3A"/>
    <w:rsid w:val="004457B9"/>
    <w:rsid w:val="00445EA1"/>
    <w:rsid w:val="00446DCE"/>
    <w:rsid w:val="004518EA"/>
    <w:rsid w:val="0045429F"/>
    <w:rsid w:val="00455121"/>
    <w:rsid w:val="00455646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2AA7"/>
    <w:rsid w:val="004860EE"/>
    <w:rsid w:val="00487A38"/>
    <w:rsid w:val="00491292"/>
    <w:rsid w:val="004933DA"/>
    <w:rsid w:val="00495093"/>
    <w:rsid w:val="00496B11"/>
    <w:rsid w:val="004976CB"/>
    <w:rsid w:val="004A681A"/>
    <w:rsid w:val="004A766B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D58"/>
    <w:rsid w:val="005978A4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04F4"/>
    <w:rsid w:val="00671D53"/>
    <w:rsid w:val="00671F84"/>
    <w:rsid w:val="00683085"/>
    <w:rsid w:val="00683AD3"/>
    <w:rsid w:val="006848FD"/>
    <w:rsid w:val="006851F1"/>
    <w:rsid w:val="00685B2F"/>
    <w:rsid w:val="00687DEA"/>
    <w:rsid w:val="00687FA1"/>
    <w:rsid w:val="00687FB9"/>
    <w:rsid w:val="006923B2"/>
    <w:rsid w:val="00692896"/>
    <w:rsid w:val="00693B66"/>
    <w:rsid w:val="00693F7B"/>
    <w:rsid w:val="006965C7"/>
    <w:rsid w:val="0069755D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3D5E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6595"/>
    <w:rsid w:val="007476D8"/>
    <w:rsid w:val="007526EB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58E9"/>
    <w:rsid w:val="007E1CDA"/>
    <w:rsid w:val="007E4249"/>
    <w:rsid w:val="007E5D88"/>
    <w:rsid w:val="007F0116"/>
    <w:rsid w:val="007F2FCC"/>
    <w:rsid w:val="0080022F"/>
    <w:rsid w:val="00803087"/>
    <w:rsid w:val="00805B4E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365E2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2040"/>
    <w:rsid w:val="008D2860"/>
    <w:rsid w:val="008D575D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7D0F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462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7752"/>
    <w:rsid w:val="009A2931"/>
    <w:rsid w:val="009A3D21"/>
    <w:rsid w:val="009A5879"/>
    <w:rsid w:val="009A734D"/>
    <w:rsid w:val="009A752B"/>
    <w:rsid w:val="009B32DA"/>
    <w:rsid w:val="009B59BE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0B34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A9B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3D58"/>
    <w:rsid w:val="00B155B3"/>
    <w:rsid w:val="00B16E4B"/>
    <w:rsid w:val="00B3040A"/>
    <w:rsid w:val="00B31ECF"/>
    <w:rsid w:val="00B34813"/>
    <w:rsid w:val="00B44B99"/>
    <w:rsid w:val="00B46373"/>
    <w:rsid w:val="00B5062B"/>
    <w:rsid w:val="00B52CF2"/>
    <w:rsid w:val="00B535E7"/>
    <w:rsid w:val="00B61E06"/>
    <w:rsid w:val="00B63E58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77E63"/>
    <w:rsid w:val="00B80AEA"/>
    <w:rsid w:val="00B81BD0"/>
    <w:rsid w:val="00B84244"/>
    <w:rsid w:val="00B844BE"/>
    <w:rsid w:val="00B8454E"/>
    <w:rsid w:val="00B90357"/>
    <w:rsid w:val="00B9041E"/>
    <w:rsid w:val="00B91790"/>
    <w:rsid w:val="00B924C0"/>
    <w:rsid w:val="00BA4525"/>
    <w:rsid w:val="00BA746F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37ED"/>
    <w:rsid w:val="00C07130"/>
    <w:rsid w:val="00C07EFB"/>
    <w:rsid w:val="00C10010"/>
    <w:rsid w:val="00C13EF5"/>
    <w:rsid w:val="00C17043"/>
    <w:rsid w:val="00C23333"/>
    <w:rsid w:val="00C24394"/>
    <w:rsid w:val="00C2533E"/>
    <w:rsid w:val="00C2606E"/>
    <w:rsid w:val="00C263DA"/>
    <w:rsid w:val="00C34F8D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B9D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323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339F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8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69B7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7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7EE83-A193-4B4B-BC9C-4690D804E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560</Words>
  <Characters>3871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17</cp:revision>
  <cp:lastPrinted>2015-06-19T08:32:00Z</cp:lastPrinted>
  <dcterms:created xsi:type="dcterms:W3CDTF">2022-09-21T10:20:00Z</dcterms:created>
  <dcterms:modified xsi:type="dcterms:W3CDTF">2026-05-07T09:21:00Z</dcterms:modified>
</cp:coreProperties>
</file>